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360"/>
      </w:tblGrid>
      <w:tr w:rsidR="00A24703" w:rsidRPr="00A24703" w14:paraId="2EADE1A9" w14:textId="77777777" w:rsidTr="00A24703">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A24703" w:rsidRPr="00A24703" w14:paraId="6084AD87" w14:textId="77777777">
              <w:tc>
                <w:tcPr>
                  <w:tcW w:w="0" w:type="auto"/>
                  <w:tcMar>
                    <w:top w:w="150" w:type="dxa"/>
                    <w:left w:w="300" w:type="dxa"/>
                    <w:bottom w:w="150" w:type="dxa"/>
                    <w:right w:w="300" w:type="dxa"/>
                  </w:tcMar>
                  <w:hideMark/>
                </w:tcPr>
                <w:p w14:paraId="11FAE089" w14:textId="77777777" w:rsidR="00A24703" w:rsidRPr="00A24703" w:rsidRDefault="00A24703" w:rsidP="00A24703">
                  <w:pPr>
                    <w:jc w:val="both"/>
                    <w:rPr>
                      <w:rFonts w:ascii="Times New Roman" w:eastAsia="Times New Roman" w:hAnsi="Times New Roman" w:cs="Times New Roman"/>
                      <w:sz w:val="22"/>
                      <w:szCs w:val="22"/>
                    </w:rPr>
                  </w:pPr>
                  <w:r w:rsidRPr="00A24703">
                    <w:rPr>
                      <w:rFonts w:ascii="Verdana" w:eastAsia="Times New Roman" w:hAnsi="Verdana" w:cs="Times New Roman"/>
                      <w:b/>
                      <w:bCs/>
                      <w:color w:val="191919"/>
                      <w:sz w:val="21"/>
                      <w:szCs w:val="21"/>
                    </w:rPr>
                    <w:t xml:space="preserve">Rock and Roll Thought Leader </w:t>
                  </w:r>
                  <w:proofErr w:type="gramStart"/>
                  <w:r w:rsidRPr="00A24703">
                    <w:rPr>
                      <w:rFonts w:ascii="Verdana" w:eastAsia="Times New Roman" w:hAnsi="Verdana" w:cs="Times New Roman"/>
                      <w:b/>
                      <w:bCs/>
                      <w:color w:val="191919"/>
                      <w:sz w:val="21"/>
                      <w:szCs w:val="21"/>
                    </w:rPr>
                    <w:t>To</w:t>
                  </w:r>
                  <w:proofErr w:type="gramEnd"/>
                  <w:r w:rsidRPr="00A24703">
                    <w:rPr>
                      <w:rFonts w:ascii="Verdana" w:eastAsia="Times New Roman" w:hAnsi="Verdana" w:cs="Times New Roman"/>
                      <w:b/>
                      <w:bCs/>
                      <w:color w:val="191919"/>
                      <w:sz w:val="21"/>
                      <w:szCs w:val="21"/>
                    </w:rPr>
                    <w:t xml:space="preserve"> Set the Tone for CLDA’s Final Mile Forum in June</w:t>
                  </w:r>
                </w:p>
              </w:tc>
            </w:tr>
          </w:tbl>
          <w:p w14:paraId="5D01F200" w14:textId="77777777" w:rsidR="00A24703" w:rsidRPr="00A24703" w:rsidRDefault="00A24703" w:rsidP="00A24703">
            <w:pPr>
              <w:rPr>
                <w:rFonts w:ascii="Times New Roman" w:eastAsia="Times New Roman" w:hAnsi="Times New Roman" w:cs="Times New Roman"/>
              </w:rPr>
            </w:pPr>
          </w:p>
        </w:tc>
      </w:tr>
    </w:tbl>
    <w:p w14:paraId="5FB6ED4E" w14:textId="77777777" w:rsidR="00A24703" w:rsidRPr="00A24703" w:rsidRDefault="00A24703" w:rsidP="00A24703">
      <w:pPr>
        <w:shd w:val="clear" w:color="auto" w:fill="FFFFFF"/>
        <w:jc w:val="center"/>
        <w:rPr>
          <w:rFonts w:ascii="Segoe UI" w:eastAsia="Times New Roman" w:hAnsi="Segoe UI" w:cs="Segoe UI"/>
          <w:color w:val="000000"/>
          <w:sz w:val="22"/>
          <w:szCs w:val="22"/>
        </w:rPr>
      </w:pPr>
      <w:r w:rsidRPr="00A24703">
        <w:rPr>
          <w:rFonts w:ascii="Segoe UI" w:eastAsia="Times New Roman" w:hAnsi="Segoe UI" w:cs="Segoe UI"/>
          <w:color w:val="000000"/>
          <w:sz w:val="22"/>
          <w:szCs w:val="22"/>
        </w:rPr>
        <w:t> </w:t>
      </w:r>
    </w:p>
    <w:tbl>
      <w:tblPr>
        <w:tblW w:w="5000" w:type="pct"/>
        <w:jc w:val="center"/>
        <w:tblCellMar>
          <w:left w:w="0" w:type="dxa"/>
          <w:right w:w="0" w:type="dxa"/>
        </w:tblCellMar>
        <w:tblLook w:val="04A0" w:firstRow="1" w:lastRow="0" w:firstColumn="1" w:lastColumn="0" w:noHBand="0" w:noVBand="1"/>
      </w:tblPr>
      <w:tblGrid>
        <w:gridCol w:w="9360"/>
      </w:tblGrid>
      <w:tr w:rsidR="00A24703" w:rsidRPr="00A24703" w14:paraId="2AC2E0C9" w14:textId="77777777" w:rsidTr="00A24703">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A24703" w:rsidRPr="00A24703" w14:paraId="4E388F9A" w14:textId="77777777">
              <w:tc>
                <w:tcPr>
                  <w:tcW w:w="0" w:type="auto"/>
                  <w:tcMar>
                    <w:top w:w="150" w:type="dxa"/>
                    <w:left w:w="300" w:type="dxa"/>
                    <w:bottom w:w="150" w:type="dxa"/>
                    <w:right w:w="300" w:type="dxa"/>
                  </w:tcMar>
                  <w:hideMark/>
                </w:tcPr>
                <w:p w14:paraId="07BAAC2C" w14:textId="2A28BB10" w:rsidR="00A24703" w:rsidRPr="00A24703" w:rsidRDefault="00A24703" w:rsidP="00A24703">
                  <w:pPr>
                    <w:rPr>
                      <w:rFonts w:ascii="Times New Roman" w:eastAsia="Times New Roman" w:hAnsi="Times New Roman" w:cs="Times New Roman"/>
                      <w:sz w:val="22"/>
                      <w:szCs w:val="22"/>
                    </w:rPr>
                  </w:pPr>
                  <w:r w:rsidRPr="00A24703">
                    <w:rPr>
                      <w:rFonts w:ascii="Verdana" w:eastAsia="Times New Roman" w:hAnsi="Verdana" w:cs="Times New Roman"/>
                      <w:color w:val="000000"/>
                      <w:sz w:val="21"/>
                      <w:szCs w:val="21"/>
                    </w:rPr>
                    <w:t>Logistics providers will learn how to beat the odds and get back to business at the CLDA Final Mile Forum &amp; Expo during the keynote session of rock and roll thought leader, Sandy Gennaro. Gennaro will share the lessons he learned as a drummer to the stars; lessons that helped him survive the shark-</w:t>
                  </w:r>
                  <w:r w:rsidRPr="00A24703">
                    <w:rPr>
                      <w:rFonts w:ascii="Arial" w:eastAsia="Times New Roman" w:hAnsi="Arial" w:cs="Arial"/>
                      <w:color w:val="000000"/>
                      <w:sz w:val="21"/>
                      <w:szCs w:val="21"/>
                    </w:rPr>
                    <w:t>‎</w:t>
                  </w:r>
                  <w:r w:rsidRPr="00A24703">
                    <w:rPr>
                      <w:rFonts w:ascii="Verdana" w:eastAsia="Times New Roman" w:hAnsi="Verdana" w:cs="Times New Roman"/>
                      <w:color w:val="000000"/>
                      <w:sz w:val="21"/>
                      <w:szCs w:val="21"/>
                    </w:rPr>
                    <w:t>infested waters of the music business. He’ll apply that wisdom to the world of logistics, sharing with conference participants strategies for honing leadership skills, managing change and retaining and motivating team members.</w:t>
                  </w:r>
                </w:p>
                <w:p w14:paraId="1F6BB781" w14:textId="77777777" w:rsidR="00A24703" w:rsidRPr="00A24703" w:rsidRDefault="00A24703" w:rsidP="00A24703">
                  <w:pPr>
                    <w:rPr>
                      <w:rFonts w:ascii="Times New Roman" w:eastAsia="Times New Roman" w:hAnsi="Times New Roman" w:cs="Times New Roman"/>
                      <w:sz w:val="22"/>
                      <w:szCs w:val="22"/>
                    </w:rPr>
                  </w:pPr>
                  <w:r w:rsidRPr="00A24703">
                    <w:rPr>
                      <w:rFonts w:ascii="Verdana" w:eastAsia="Times New Roman" w:hAnsi="Verdana" w:cs="Times New Roman"/>
                      <w:color w:val="000000"/>
                      <w:sz w:val="21"/>
                      <w:szCs w:val="21"/>
                    </w:rPr>
                    <w:t> </w:t>
                  </w:r>
                </w:p>
                <w:p w14:paraId="026B8717" w14:textId="77777777" w:rsidR="00A24703" w:rsidRPr="00A24703" w:rsidRDefault="00A24703" w:rsidP="00A24703">
                  <w:pPr>
                    <w:rPr>
                      <w:rFonts w:ascii="Times New Roman" w:eastAsia="Times New Roman" w:hAnsi="Times New Roman" w:cs="Times New Roman"/>
                      <w:sz w:val="22"/>
                      <w:szCs w:val="22"/>
                    </w:rPr>
                  </w:pPr>
                  <w:hyperlink r:id="rId4" w:tgtFrame="_blank" w:history="1">
                    <w:r w:rsidRPr="00A24703">
                      <w:rPr>
                        <w:rFonts w:ascii="Verdana" w:eastAsia="Times New Roman" w:hAnsi="Verdana" w:cs="Arial"/>
                        <w:color w:val="0053BB"/>
                        <w:sz w:val="21"/>
                        <w:szCs w:val="21"/>
                        <w:u w:val="single"/>
                      </w:rPr>
                      <w:t>CLDA’s Final Mile Forum &amp; Expo</w:t>
                    </w:r>
                  </w:hyperlink>
                  <w:r w:rsidRPr="00A24703">
                    <w:rPr>
                      <w:rFonts w:ascii="Verdana" w:eastAsia="Times New Roman" w:hAnsi="Verdana" w:cs="Times New Roman"/>
                      <w:color w:val="000000"/>
                      <w:sz w:val="21"/>
                      <w:szCs w:val="21"/>
                    </w:rPr>
                    <w:t> is expected to be the logistics industry’s first national conference to be held in-person following the COVID-19 pandemic. It will take place June 23-25 at Caesars Palace in Las Vegas and will feature educational sessions, networking events and a front row seat to the industry’s latest innovations.</w:t>
                  </w:r>
                </w:p>
                <w:p w14:paraId="722A2BCF" w14:textId="77777777" w:rsidR="00A24703" w:rsidRPr="00A24703" w:rsidRDefault="00A24703" w:rsidP="00A24703">
                  <w:pPr>
                    <w:rPr>
                      <w:rFonts w:ascii="Times New Roman" w:eastAsia="Times New Roman" w:hAnsi="Times New Roman" w:cs="Times New Roman"/>
                      <w:sz w:val="22"/>
                      <w:szCs w:val="22"/>
                    </w:rPr>
                  </w:pPr>
                  <w:r w:rsidRPr="00A24703">
                    <w:rPr>
                      <w:rFonts w:ascii="Verdana" w:eastAsia="Times New Roman" w:hAnsi="Verdana" w:cs="Times New Roman"/>
                      <w:color w:val="000000"/>
                      <w:sz w:val="21"/>
                      <w:szCs w:val="21"/>
                    </w:rPr>
                    <w:t> </w:t>
                  </w:r>
                </w:p>
                <w:p w14:paraId="56DF95B8" w14:textId="77777777" w:rsidR="00A24703" w:rsidRPr="00A24703" w:rsidRDefault="00A24703" w:rsidP="00A24703">
                  <w:pPr>
                    <w:rPr>
                      <w:rFonts w:ascii="Times New Roman" w:eastAsia="Times New Roman" w:hAnsi="Times New Roman" w:cs="Times New Roman"/>
                      <w:sz w:val="22"/>
                      <w:szCs w:val="22"/>
                    </w:rPr>
                  </w:pPr>
                  <w:r w:rsidRPr="00A24703">
                    <w:rPr>
                      <w:rFonts w:ascii="Verdana" w:eastAsia="Times New Roman" w:hAnsi="Verdana" w:cs="Times New Roman"/>
                      <w:color w:val="000000"/>
                      <w:sz w:val="21"/>
                      <w:szCs w:val="21"/>
                    </w:rPr>
                    <w:t>World-class drummer Sandy Gennaro </w:t>
                  </w:r>
                  <w:r w:rsidRPr="00A24703">
                    <w:rPr>
                      <w:rFonts w:ascii="Arial" w:eastAsia="Times New Roman" w:hAnsi="Arial" w:cs="Arial"/>
                      <w:color w:val="000000"/>
                      <w:sz w:val="21"/>
                      <w:szCs w:val="21"/>
                    </w:rPr>
                    <w:t>‎</w:t>
                  </w:r>
                  <w:r w:rsidRPr="00A24703">
                    <w:rPr>
                      <w:rFonts w:ascii="Verdana" w:eastAsia="Times New Roman" w:hAnsi="Verdana" w:cs="Times New Roman"/>
                      <w:color w:val="000000"/>
                      <w:sz w:val="21"/>
                      <w:szCs w:val="21"/>
                    </w:rPr>
                    <w:t>recorded and toured the world with Rock and Roll Hall of Famers for over a half century. Artists such as Cyndi Lauper, Joan Jett </w:t>
                  </w:r>
                  <w:r w:rsidRPr="00A24703">
                    <w:rPr>
                      <w:rFonts w:ascii="Arial" w:eastAsia="Times New Roman" w:hAnsi="Arial" w:cs="Arial"/>
                      <w:color w:val="000000"/>
                      <w:sz w:val="21"/>
                      <w:szCs w:val="21"/>
                    </w:rPr>
                    <w:t>‎</w:t>
                  </w:r>
                  <w:r w:rsidRPr="00A24703">
                    <w:rPr>
                      <w:rFonts w:ascii="Verdana" w:eastAsia="Times New Roman" w:hAnsi="Verdana" w:cs="Times New Roman"/>
                      <w:color w:val="000000"/>
                      <w:sz w:val="21"/>
                      <w:szCs w:val="21"/>
                    </w:rPr>
                    <w:t xml:space="preserve">and the Blackhearts, The </w:t>
                  </w:r>
                  <w:proofErr w:type="spellStart"/>
                  <w:r w:rsidRPr="00A24703">
                    <w:rPr>
                      <w:rFonts w:ascii="Verdana" w:eastAsia="Times New Roman" w:hAnsi="Verdana" w:cs="Times New Roman"/>
                      <w:color w:val="000000"/>
                      <w:sz w:val="21"/>
                      <w:szCs w:val="21"/>
                    </w:rPr>
                    <w:t>Monkees</w:t>
                  </w:r>
                  <w:proofErr w:type="spellEnd"/>
                  <w:r w:rsidRPr="00A24703">
                    <w:rPr>
                      <w:rFonts w:ascii="Verdana" w:eastAsia="Times New Roman" w:hAnsi="Verdana" w:cs="Times New Roman"/>
                      <w:color w:val="000000"/>
                      <w:sz w:val="21"/>
                      <w:szCs w:val="21"/>
                    </w:rPr>
                    <w:t>, Bo Diddley, Johnny Winter, </w:t>
                  </w:r>
                  <w:r w:rsidRPr="00A24703">
                    <w:rPr>
                      <w:rFonts w:ascii="Arial" w:eastAsia="Times New Roman" w:hAnsi="Arial" w:cs="Arial"/>
                      <w:color w:val="000000"/>
                      <w:sz w:val="21"/>
                      <w:szCs w:val="21"/>
                    </w:rPr>
                    <w:t>‎</w:t>
                  </w:r>
                  <w:r w:rsidRPr="00A24703">
                    <w:rPr>
                      <w:rFonts w:ascii="Verdana" w:eastAsia="Times New Roman" w:hAnsi="Verdana" w:cs="Times New Roman"/>
                      <w:color w:val="000000"/>
                      <w:sz w:val="21"/>
                      <w:szCs w:val="21"/>
                    </w:rPr>
                    <w:t xml:space="preserve">Montrose, The Pat Travers Band, Mark </w:t>
                  </w:r>
                  <w:proofErr w:type="spellStart"/>
                  <w:r w:rsidRPr="00A24703">
                    <w:rPr>
                      <w:rFonts w:ascii="Verdana" w:eastAsia="Times New Roman" w:hAnsi="Verdana" w:cs="Times New Roman"/>
                      <w:color w:val="000000"/>
                      <w:sz w:val="21"/>
                      <w:szCs w:val="21"/>
                    </w:rPr>
                    <w:t>Farner</w:t>
                  </w:r>
                  <w:proofErr w:type="spellEnd"/>
                  <w:r w:rsidRPr="00A24703">
                    <w:rPr>
                      <w:rFonts w:ascii="Verdana" w:eastAsia="Times New Roman" w:hAnsi="Verdana" w:cs="Times New Roman"/>
                      <w:color w:val="000000"/>
                      <w:sz w:val="21"/>
                      <w:szCs w:val="21"/>
                    </w:rPr>
                    <w:t xml:space="preserve">, Benny </w:t>
                  </w:r>
                  <w:proofErr w:type="spellStart"/>
                  <w:r w:rsidRPr="00A24703">
                    <w:rPr>
                      <w:rFonts w:ascii="Verdana" w:eastAsia="Times New Roman" w:hAnsi="Verdana" w:cs="Times New Roman"/>
                      <w:color w:val="000000"/>
                      <w:sz w:val="21"/>
                      <w:szCs w:val="21"/>
                    </w:rPr>
                    <w:t>Mardones</w:t>
                  </w:r>
                  <w:proofErr w:type="spellEnd"/>
                  <w:r w:rsidRPr="00A24703">
                    <w:rPr>
                      <w:rFonts w:ascii="Verdana" w:eastAsia="Times New Roman" w:hAnsi="Verdana" w:cs="Times New Roman"/>
                      <w:color w:val="000000"/>
                      <w:sz w:val="21"/>
                      <w:szCs w:val="21"/>
                    </w:rPr>
                    <w:t xml:space="preserve"> and </w:t>
                  </w:r>
                  <w:r w:rsidRPr="00A24703">
                    <w:rPr>
                      <w:rFonts w:ascii="Arial" w:eastAsia="Times New Roman" w:hAnsi="Arial" w:cs="Arial"/>
                      <w:color w:val="000000"/>
                      <w:sz w:val="21"/>
                      <w:szCs w:val="21"/>
                    </w:rPr>
                    <w:t>‎</w:t>
                  </w:r>
                  <w:r w:rsidRPr="00A24703">
                    <w:rPr>
                      <w:rFonts w:ascii="Verdana" w:eastAsia="Times New Roman" w:hAnsi="Verdana" w:cs="Times New Roman"/>
                      <w:color w:val="000000"/>
                      <w:sz w:val="21"/>
                      <w:szCs w:val="21"/>
                    </w:rPr>
                    <w:t>Robin Gibb worked with Sandy in </w:t>
                  </w:r>
                  <w:r w:rsidRPr="00A24703">
                    <w:rPr>
                      <w:rFonts w:ascii="Arial" w:eastAsia="Times New Roman" w:hAnsi="Arial" w:cs="Arial"/>
                      <w:color w:val="000000"/>
                      <w:sz w:val="21"/>
                      <w:szCs w:val="21"/>
                    </w:rPr>
                    <w:t>‎</w:t>
                  </w:r>
                  <w:r w:rsidRPr="00A24703">
                    <w:rPr>
                      <w:rFonts w:ascii="Verdana" w:eastAsia="Times New Roman" w:hAnsi="Verdana" w:cs="Times New Roman"/>
                      <w:color w:val="000000"/>
                      <w:sz w:val="21"/>
                      <w:szCs w:val="21"/>
                    </w:rPr>
                    <w:t>the recording studio and on stage.</w:t>
                  </w:r>
                </w:p>
                <w:p w14:paraId="5A7F8570" w14:textId="77777777" w:rsidR="00A24703" w:rsidRPr="00A24703" w:rsidRDefault="00A24703" w:rsidP="00A24703">
                  <w:pPr>
                    <w:rPr>
                      <w:rFonts w:ascii="Times New Roman" w:eastAsia="Times New Roman" w:hAnsi="Times New Roman" w:cs="Times New Roman"/>
                      <w:sz w:val="22"/>
                      <w:szCs w:val="22"/>
                    </w:rPr>
                  </w:pPr>
                  <w:r w:rsidRPr="00A24703">
                    <w:rPr>
                      <w:rFonts w:ascii="Verdana" w:eastAsia="Times New Roman" w:hAnsi="Verdana" w:cs="Times New Roman"/>
                      <w:color w:val="000000"/>
                      <w:sz w:val="21"/>
                      <w:szCs w:val="21"/>
                    </w:rPr>
                    <w:t> </w:t>
                  </w:r>
                </w:p>
                <w:p w14:paraId="692F1278" w14:textId="77777777" w:rsidR="00A24703" w:rsidRPr="00A24703" w:rsidRDefault="00A24703" w:rsidP="00A24703">
                  <w:pPr>
                    <w:rPr>
                      <w:rFonts w:ascii="Times New Roman" w:eastAsia="Times New Roman" w:hAnsi="Times New Roman" w:cs="Times New Roman"/>
                      <w:sz w:val="22"/>
                      <w:szCs w:val="22"/>
                    </w:rPr>
                  </w:pPr>
                  <w:r w:rsidRPr="00A24703">
                    <w:rPr>
                      <w:rFonts w:ascii="Verdana" w:eastAsia="Times New Roman" w:hAnsi="Verdana" w:cs="Times New Roman"/>
                      <w:color w:val="000000"/>
                      <w:sz w:val="21"/>
                      <w:szCs w:val="21"/>
                    </w:rPr>
                    <w:t xml:space="preserve">“Sandy might seem like an unlikely presenter for this conference, but we were impressed with how universal the lessons he learned in the world of rock are for those in the logistics sector. We know our conference participants will be blown away by his energy and fabulous tales about the rock legends who created the background music of our lives,” said Conference Chair Thomas </w:t>
                  </w:r>
                  <w:proofErr w:type="spellStart"/>
                  <w:r w:rsidRPr="00A24703">
                    <w:rPr>
                      <w:rFonts w:ascii="Verdana" w:eastAsia="Times New Roman" w:hAnsi="Verdana" w:cs="Times New Roman"/>
                      <w:color w:val="000000"/>
                      <w:sz w:val="21"/>
                      <w:szCs w:val="21"/>
                    </w:rPr>
                    <w:t>Jowers</w:t>
                  </w:r>
                  <w:proofErr w:type="spellEnd"/>
                  <w:r w:rsidRPr="00A24703">
                    <w:rPr>
                      <w:rFonts w:ascii="Verdana" w:eastAsia="Times New Roman" w:hAnsi="Verdana" w:cs="Times New Roman"/>
                      <w:color w:val="000000"/>
                      <w:sz w:val="21"/>
                      <w:szCs w:val="21"/>
                    </w:rPr>
                    <w:t xml:space="preserve">. “Sandy has inspired conference participants at events sponsored by </w:t>
                  </w:r>
                  <w:proofErr w:type="spellStart"/>
                  <w:r w:rsidRPr="00A24703">
                    <w:rPr>
                      <w:rFonts w:ascii="Verdana" w:eastAsia="Times New Roman" w:hAnsi="Verdana" w:cs="Times New Roman"/>
                      <w:color w:val="000000"/>
                      <w:sz w:val="21"/>
                      <w:szCs w:val="21"/>
                    </w:rPr>
                    <w:t>FedEX</w:t>
                  </w:r>
                  <w:proofErr w:type="spellEnd"/>
                  <w:r w:rsidRPr="00A24703">
                    <w:rPr>
                      <w:rFonts w:ascii="Verdana" w:eastAsia="Times New Roman" w:hAnsi="Verdana" w:cs="Times New Roman"/>
                      <w:color w:val="000000"/>
                      <w:sz w:val="21"/>
                      <w:szCs w:val="21"/>
                    </w:rPr>
                    <w:t>, the US Space and Rocket Center, New Era Health Plans and the Women’s Council of Realtors, so we are certainly in good company.”</w:t>
                  </w:r>
                </w:p>
                <w:p w14:paraId="4DE47E4D" w14:textId="77777777" w:rsidR="00A24703" w:rsidRPr="00A24703" w:rsidRDefault="00A24703" w:rsidP="00A24703">
                  <w:pPr>
                    <w:rPr>
                      <w:rFonts w:ascii="Times New Roman" w:eastAsia="Times New Roman" w:hAnsi="Times New Roman" w:cs="Times New Roman"/>
                      <w:sz w:val="22"/>
                      <w:szCs w:val="22"/>
                    </w:rPr>
                  </w:pPr>
                  <w:r w:rsidRPr="00A24703">
                    <w:rPr>
                      <w:rFonts w:ascii="Verdana" w:eastAsia="Times New Roman" w:hAnsi="Verdana" w:cs="Times New Roman"/>
                      <w:color w:val="000000"/>
                      <w:sz w:val="21"/>
                      <w:szCs w:val="21"/>
                    </w:rPr>
                    <w:t> </w:t>
                  </w:r>
                </w:p>
                <w:p w14:paraId="51CE41B7" w14:textId="77777777" w:rsidR="00A24703" w:rsidRPr="00A24703" w:rsidRDefault="00A24703" w:rsidP="00A24703">
                  <w:pPr>
                    <w:rPr>
                      <w:rFonts w:ascii="Times New Roman" w:eastAsia="Times New Roman" w:hAnsi="Times New Roman" w:cs="Times New Roman"/>
                      <w:sz w:val="22"/>
                      <w:szCs w:val="22"/>
                    </w:rPr>
                  </w:pPr>
                  <w:r w:rsidRPr="00A24703">
                    <w:rPr>
                      <w:rFonts w:ascii="Verdana" w:eastAsia="Times New Roman" w:hAnsi="Verdana" w:cs="Times New Roman"/>
                      <w:color w:val="000000"/>
                      <w:sz w:val="21"/>
                      <w:szCs w:val="21"/>
                    </w:rPr>
                    <w:t>In addition to Gennaro, this year’s other high-profile speaker will be U.S. Senator Mike Braun (R-IN), who will be the featured presenter at the Final Mile Forum Advocacy Breakfast on June 24. Sen. Braun, a veteran of the logistics industry, will bring an insider’s view of the legislative environment in Washington to all CLDA Advocacy Fund donors.</w:t>
                  </w:r>
                </w:p>
                <w:p w14:paraId="70BBD8FA" w14:textId="77777777" w:rsidR="00A24703" w:rsidRPr="00A24703" w:rsidRDefault="00A24703" w:rsidP="00A24703">
                  <w:pPr>
                    <w:rPr>
                      <w:rFonts w:ascii="Times New Roman" w:eastAsia="Times New Roman" w:hAnsi="Times New Roman" w:cs="Times New Roman"/>
                      <w:sz w:val="22"/>
                      <w:szCs w:val="22"/>
                    </w:rPr>
                  </w:pPr>
                  <w:r w:rsidRPr="00A24703">
                    <w:rPr>
                      <w:rFonts w:ascii="Verdana" w:eastAsia="Times New Roman" w:hAnsi="Verdana" w:cs="Times New Roman"/>
                      <w:color w:val="000000"/>
                      <w:sz w:val="21"/>
                      <w:szCs w:val="21"/>
                    </w:rPr>
                    <w:t> </w:t>
                  </w:r>
                </w:p>
                <w:p w14:paraId="717FE44E" w14:textId="77777777" w:rsidR="00A24703" w:rsidRPr="00A24703" w:rsidRDefault="00A24703" w:rsidP="00A24703">
                  <w:pPr>
                    <w:rPr>
                      <w:rFonts w:ascii="Times New Roman" w:eastAsia="Times New Roman" w:hAnsi="Times New Roman" w:cs="Times New Roman"/>
                      <w:sz w:val="22"/>
                      <w:szCs w:val="22"/>
                    </w:rPr>
                  </w:pPr>
                  <w:r w:rsidRPr="00A24703">
                    <w:rPr>
                      <w:rFonts w:ascii="Verdana" w:eastAsia="Times New Roman" w:hAnsi="Verdana" w:cs="Times New Roman"/>
                      <w:color w:val="000000"/>
                      <w:sz w:val="21"/>
                      <w:szCs w:val="21"/>
                    </w:rPr>
                    <w:t>The full event will include:</w:t>
                  </w:r>
                </w:p>
                <w:p w14:paraId="52667D58" w14:textId="77777777" w:rsidR="00A24703" w:rsidRPr="00A24703" w:rsidRDefault="00A24703" w:rsidP="00A24703">
                  <w:pPr>
                    <w:rPr>
                      <w:rFonts w:ascii="Times New Roman" w:eastAsia="Times New Roman" w:hAnsi="Times New Roman" w:cs="Times New Roman"/>
                      <w:sz w:val="22"/>
                      <w:szCs w:val="22"/>
                    </w:rPr>
                  </w:pPr>
                  <w:r w:rsidRPr="00A24703">
                    <w:rPr>
                      <w:rFonts w:ascii="Verdana" w:eastAsia="Times New Roman" w:hAnsi="Verdana" w:cs="Times New Roman"/>
                      <w:color w:val="000000"/>
                      <w:sz w:val="21"/>
                      <w:szCs w:val="21"/>
                    </w:rPr>
                    <w:t> </w:t>
                  </w:r>
                </w:p>
                <w:p w14:paraId="40E3804C" w14:textId="77777777" w:rsidR="00A24703" w:rsidRPr="00A24703" w:rsidRDefault="00A24703" w:rsidP="00A24703">
                  <w:pPr>
                    <w:rPr>
                      <w:rFonts w:ascii="Times New Roman" w:eastAsia="Times New Roman" w:hAnsi="Times New Roman" w:cs="Times New Roman"/>
                      <w:sz w:val="22"/>
                      <w:szCs w:val="22"/>
                    </w:rPr>
                  </w:pPr>
                  <w:r w:rsidRPr="00A24703">
                    <w:rPr>
                      <w:rFonts w:ascii="Symbol" w:eastAsia="Times New Roman" w:hAnsi="Symbol" w:cs="Times New Roman"/>
                      <w:color w:val="000000"/>
                      <w:sz w:val="20"/>
                      <w:szCs w:val="20"/>
                    </w:rPr>
                    <w:t>·</w:t>
                  </w:r>
                  <w:r w:rsidRPr="00A24703">
                    <w:rPr>
                      <w:rFonts w:ascii="Times New Roman" w:eastAsia="Times New Roman" w:hAnsi="Times New Roman" w:cs="Times New Roman"/>
                      <w:color w:val="000000"/>
                      <w:sz w:val="14"/>
                      <w:szCs w:val="14"/>
                    </w:rPr>
                    <w:t>    </w:t>
                  </w:r>
                  <w:r w:rsidRPr="00A24703">
                    <w:rPr>
                      <w:rFonts w:ascii="Verdana" w:eastAsia="Times New Roman" w:hAnsi="Verdana" w:cs="Times New Roman"/>
                      <w:b/>
                      <w:bCs/>
                      <w:color w:val="000000"/>
                      <w:sz w:val="21"/>
                      <w:szCs w:val="21"/>
                    </w:rPr>
                    <w:t>10 educational sessions</w:t>
                  </w:r>
                  <w:r w:rsidRPr="00A24703">
                    <w:rPr>
                      <w:rFonts w:ascii="Verdana" w:eastAsia="Times New Roman" w:hAnsi="Verdana" w:cs="Times New Roman"/>
                      <w:color w:val="000000"/>
                      <w:sz w:val="21"/>
                      <w:szCs w:val="21"/>
                    </w:rPr>
                    <w:t> featuring new ideas, best practices, emerging verticals and M&amp;A activity in the industry</w:t>
                  </w:r>
                </w:p>
                <w:p w14:paraId="72BDA997" w14:textId="77777777" w:rsidR="00A24703" w:rsidRPr="00A24703" w:rsidRDefault="00A24703" w:rsidP="00A24703">
                  <w:pPr>
                    <w:rPr>
                      <w:rFonts w:ascii="Times New Roman" w:eastAsia="Times New Roman" w:hAnsi="Times New Roman" w:cs="Times New Roman"/>
                      <w:sz w:val="22"/>
                      <w:szCs w:val="22"/>
                    </w:rPr>
                  </w:pPr>
                  <w:r w:rsidRPr="00A24703">
                    <w:rPr>
                      <w:rFonts w:ascii="Symbol" w:eastAsia="Times New Roman" w:hAnsi="Symbol" w:cs="Times New Roman"/>
                      <w:color w:val="000000"/>
                      <w:sz w:val="20"/>
                      <w:szCs w:val="20"/>
                    </w:rPr>
                    <w:t>·</w:t>
                  </w:r>
                  <w:r w:rsidRPr="00A24703">
                    <w:rPr>
                      <w:rFonts w:ascii="Times New Roman" w:eastAsia="Times New Roman" w:hAnsi="Times New Roman" w:cs="Times New Roman"/>
                      <w:color w:val="000000"/>
                      <w:sz w:val="14"/>
                      <w:szCs w:val="14"/>
                    </w:rPr>
                    <w:t>    </w:t>
                  </w:r>
                  <w:r w:rsidRPr="00A24703">
                    <w:rPr>
                      <w:rFonts w:ascii="Verdana" w:eastAsia="Times New Roman" w:hAnsi="Verdana" w:cs="Times New Roman"/>
                      <w:b/>
                      <w:bCs/>
                      <w:color w:val="000000"/>
                      <w:sz w:val="21"/>
                      <w:szCs w:val="21"/>
                    </w:rPr>
                    <w:t>12+ hours of dedicated networking time</w:t>
                  </w:r>
                  <w:r w:rsidRPr="00A24703">
                    <w:rPr>
                      <w:rFonts w:ascii="Verdana" w:eastAsia="Times New Roman" w:hAnsi="Verdana" w:cs="Times New Roman"/>
                      <w:color w:val="000000"/>
                      <w:sz w:val="21"/>
                      <w:szCs w:val="21"/>
                    </w:rPr>
                    <w:t> for business development and reconnecting with business associates in the industry</w:t>
                  </w:r>
                </w:p>
                <w:p w14:paraId="711FF8B8" w14:textId="77777777" w:rsidR="00A24703" w:rsidRPr="00A24703" w:rsidRDefault="00A24703" w:rsidP="00A24703">
                  <w:pPr>
                    <w:rPr>
                      <w:rFonts w:ascii="Times New Roman" w:eastAsia="Times New Roman" w:hAnsi="Times New Roman" w:cs="Times New Roman"/>
                      <w:sz w:val="22"/>
                      <w:szCs w:val="22"/>
                    </w:rPr>
                  </w:pPr>
                  <w:r w:rsidRPr="00A24703">
                    <w:rPr>
                      <w:rFonts w:ascii="Symbol" w:eastAsia="Times New Roman" w:hAnsi="Symbol" w:cs="Times New Roman"/>
                      <w:color w:val="000000"/>
                      <w:sz w:val="20"/>
                      <w:szCs w:val="20"/>
                    </w:rPr>
                    <w:t>·</w:t>
                  </w:r>
                  <w:r w:rsidRPr="00A24703">
                    <w:rPr>
                      <w:rFonts w:ascii="Times New Roman" w:eastAsia="Times New Roman" w:hAnsi="Times New Roman" w:cs="Times New Roman"/>
                      <w:color w:val="000000"/>
                      <w:sz w:val="14"/>
                      <w:szCs w:val="14"/>
                    </w:rPr>
                    <w:t>    </w:t>
                  </w:r>
                  <w:r w:rsidRPr="00A24703">
                    <w:rPr>
                      <w:rFonts w:ascii="Verdana" w:eastAsia="Times New Roman" w:hAnsi="Verdana" w:cs="Times New Roman"/>
                      <w:b/>
                      <w:bCs/>
                      <w:color w:val="000000"/>
                      <w:sz w:val="21"/>
                      <w:szCs w:val="21"/>
                    </w:rPr>
                    <w:t>New services and solutions</w:t>
                  </w:r>
                  <w:r w:rsidRPr="00A24703">
                    <w:rPr>
                      <w:rFonts w:ascii="Verdana" w:eastAsia="Times New Roman" w:hAnsi="Verdana" w:cs="Times New Roman"/>
                      <w:color w:val="000000"/>
                      <w:sz w:val="21"/>
                      <w:szCs w:val="21"/>
                    </w:rPr>
                    <w:t> for growing bottom lines and strengthening companies in the CLDA Exchange Hall</w:t>
                  </w:r>
                </w:p>
                <w:p w14:paraId="72959637" w14:textId="77777777" w:rsidR="00A24703" w:rsidRPr="00A24703" w:rsidRDefault="00A24703" w:rsidP="00A24703">
                  <w:pPr>
                    <w:rPr>
                      <w:rFonts w:ascii="Times New Roman" w:eastAsia="Times New Roman" w:hAnsi="Times New Roman" w:cs="Times New Roman"/>
                      <w:sz w:val="22"/>
                      <w:szCs w:val="22"/>
                    </w:rPr>
                  </w:pPr>
                  <w:r w:rsidRPr="00A24703">
                    <w:rPr>
                      <w:rFonts w:ascii="Verdana" w:eastAsia="Times New Roman" w:hAnsi="Verdana" w:cs="Times New Roman"/>
                      <w:color w:val="000000"/>
                      <w:sz w:val="21"/>
                      <w:szCs w:val="21"/>
                    </w:rPr>
                    <w:t> </w:t>
                  </w:r>
                </w:p>
                <w:p w14:paraId="6FB0A10E" w14:textId="77777777" w:rsidR="00A24703" w:rsidRPr="00A24703" w:rsidRDefault="00A24703" w:rsidP="00A24703">
                  <w:pPr>
                    <w:rPr>
                      <w:rFonts w:ascii="Times New Roman" w:eastAsia="Times New Roman" w:hAnsi="Times New Roman" w:cs="Times New Roman"/>
                      <w:sz w:val="22"/>
                      <w:szCs w:val="22"/>
                    </w:rPr>
                  </w:pPr>
                  <w:r w:rsidRPr="00A24703">
                    <w:rPr>
                      <w:rFonts w:ascii="Verdana" w:eastAsia="Times New Roman" w:hAnsi="Verdana" w:cs="Times New Roman"/>
                      <w:color w:val="000000"/>
                      <w:sz w:val="21"/>
                      <w:szCs w:val="21"/>
                    </w:rPr>
                    <w:t>Education topics at the event will include:</w:t>
                  </w:r>
                </w:p>
                <w:p w14:paraId="661F97A3" w14:textId="77777777" w:rsidR="00A24703" w:rsidRPr="00A24703" w:rsidRDefault="00A24703" w:rsidP="00A24703">
                  <w:pPr>
                    <w:rPr>
                      <w:rFonts w:ascii="Times New Roman" w:eastAsia="Times New Roman" w:hAnsi="Times New Roman" w:cs="Times New Roman"/>
                      <w:sz w:val="22"/>
                      <w:szCs w:val="22"/>
                    </w:rPr>
                  </w:pPr>
                  <w:r w:rsidRPr="00A24703">
                    <w:rPr>
                      <w:rFonts w:ascii="Verdana" w:eastAsia="Times New Roman" w:hAnsi="Verdana" w:cs="Times New Roman"/>
                      <w:color w:val="000000"/>
                      <w:sz w:val="21"/>
                      <w:szCs w:val="21"/>
                    </w:rPr>
                    <w:lastRenderedPageBreak/>
                    <w:t> </w:t>
                  </w:r>
                </w:p>
                <w:p w14:paraId="6509244D" w14:textId="77777777" w:rsidR="00A24703" w:rsidRPr="00A24703" w:rsidRDefault="00A24703" w:rsidP="00A24703">
                  <w:pPr>
                    <w:rPr>
                      <w:rFonts w:ascii="Times New Roman" w:eastAsia="Times New Roman" w:hAnsi="Times New Roman" w:cs="Times New Roman"/>
                      <w:sz w:val="22"/>
                      <w:szCs w:val="22"/>
                    </w:rPr>
                  </w:pPr>
                  <w:r w:rsidRPr="00A24703">
                    <w:rPr>
                      <w:rFonts w:ascii="Symbol" w:eastAsia="Times New Roman" w:hAnsi="Symbol" w:cs="Times New Roman"/>
                      <w:color w:val="000000"/>
                      <w:sz w:val="20"/>
                      <w:szCs w:val="20"/>
                    </w:rPr>
                    <w:t>·</w:t>
                  </w:r>
                  <w:r w:rsidRPr="00A24703">
                    <w:rPr>
                      <w:rFonts w:ascii="Times New Roman" w:eastAsia="Times New Roman" w:hAnsi="Times New Roman" w:cs="Times New Roman"/>
                      <w:color w:val="000000"/>
                      <w:sz w:val="14"/>
                      <w:szCs w:val="14"/>
                    </w:rPr>
                    <w:t>    </w:t>
                  </w:r>
                  <w:r w:rsidRPr="00A24703">
                    <w:rPr>
                      <w:rFonts w:ascii="Verdana" w:eastAsia="Times New Roman" w:hAnsi="Verdana" w:cs="Times New Roman"/>
                      <w:color w:val="000000"/>
                      <w:sz w:val="21"/>
                      <w:szCs w:val="21"/>
                    </w:rPr>
                    <w:t>Impact of COVID-19 on the logistics industry</w:t>
                  </w:r>
                </w:p>
                <w:p w14:paraId="2AC280E1" w14:textId="77777777" w:rsidR="00A24703" w:rsidRPr="00A24703" w:rsidRDefault="00A24703" w:rsidP="00A24703">
                  <w:pPr>
                    <w:rPr>
                      <w:rFonts w:ascii="Times New Roman" w:eastAsia="Times New Roman" w:hAnsi="Times New Roman" w:cs="Times New Roman"/>
                      <w:sz w:val="22"/>
                      <w:szCs w:val="22"/>
                    </w:rPr>
                  </w:pPr>
                  <w:r w:rsidRPr="00A24703">
                    <w:rPr>
                      <w:rFonts w:ascii="Symbol" w:eastAsia="Times New Roman" w:hAnsi="Symbol" w:cs="Times New Roman"/>
                      <w:color w:val="000000"/>
                      <w:sz w:val="20"/>
                      <w:szCs w:val="20"/>
                    </w:rPr>
                    <w:t>·</w:t>
                  </w:r>
                  <w:r w:rsidRPr="00A24703">
                    <w:rPr>
                      <w:rFonts w:ascii="Times New Roman" w:eastAsia="Times New Roman" w:hAnsi="Times New Roman" w:cs="Times New Roman"/>
                      <w:color w:val="000000"/>
                      <w:sz w:val="14"/>
                      <w:szCs w:val="14"/>
                    </w:rPr>
                    <w:t>    </w:t>
                  </w:r>
                  <w:r w:rsidRPr="00A24703">
                    <w:rPr>
                      <w:rFonts w:ascii="Verdana" w:eastAsia="Times New Roman" w:hAnsi="Verdana" w:cs="Times New Roman"/>
                      <w:color w:val="000000"/>
                      <w:sz w:val="21"/>
                      <w:szCs w:val="21"/>
                    </w:rPr>
                    <w:t>Shipper expectations and final mile challenges with last-mile delivery</w:t>
                  </w:r>
                </w:p>
                <w:p w14:paraId="02D70897" w14:textId="77777777" w:rsidR="00A24703" w:rsidRPr="00A24703" w:rsidRDefault="00A24703" w:rsidP="00A24703">
                  <w:pPr>
                    <w:rPr>
                      <w:rFonts w:ascii="Times New Roman" w:eastAsia="Times New Roman" w:hAnsi="Times New Roman" w:cs="Times New Roman"/>
                      <w:sz w:val="22"/>
                      <w:szCs w:val="22"/>
                    </w:rPr>
                  </w:pPr>
                  <w:r w:rsidRPr="00A24703">
                    <w:rPr>
                      <w:rFonts w:ascii="Symbol" w:eastAsia="Times New Roman" w:hAnsi="Symbol" w:cs="Times New Roman"/>
                      <w:color w:val="000000"/>
                      <w:sz w:val="20"/>
                      <w:szCs w:val="20"/>
                    </w:rPr>
                    <w:t>·</w:t>
                  </w:r>
                  <w:r w:rsidRPr="00A24703">
                    <w:rPr>
                      <w:rFonts w:ascii="Times New Roman" w:eastAsia="Times New Roman" w:hAnsi="Times New Roman" w:cs="Times New Roman"/>
                      <w:color w:val="000000"/>
                      <w:sz w:val="14"/>
                      <w:szCs w:val="14"/>
                    </w:rPr>
                    <w:t>    </w:t>
                  </w:r>
                  <w:r w:rsidRPr="00A24703">
                    <w:rPr>
                      <w:rFonts w:ascii="Verdana" w:eastAsia="Times New Roman" w:hAnsi="Verdana" w:cs="Times New Roman"/>
                      <w:color w:val="000000"/>
                      <w:sz w:val="21"/>
                      <w:szCs w:val="21"/>
                    </w:rPr>
                    <w:t>Lessons from 2020 to enhance performance in 2021</w:t>
                  </w:r>
                </w:p>
                <w:p w14:paraId="0E713BF6" w14:textId="77777777" w:rsidR="00A24703" w:rsidRPr="00A24703" w:rsidRDefault="00A24703" w:rsidP="00A24703">
                  <w:pPr>
                    <w:rPr>
                      <w:rFonts w:ascii="Times New Roman" w:eastAsia="Times New Roman" w:hAnsi="Times New Roman" w:cs="Times New Roman"/>
                      <w:sz w:val="22"/>
                      <w:szCs w:val="22"/>
                    </w:rPr>
                  </w:pPr>
                  <w:r w:rsidRPr="00A24703">
                    <w:rPr>
                      <w:rFonts w:ascii="Symbol" w:eastAsia="Times New Roman" w:hAnsi="Symbol" w:cs="Times New Roman"/>
                      <w:color w:val="000000"/>
                      <w:sz w:val="20"/>
                      <w:szCs w:val="20"/>
                    </w:rPr>
                    <w:t>·</w:t>
                  </w:r>
                  <w:r w:rsidRPr="00A24703">
                    <w:rPr>
                      <w:rFonts w:ascii="Times New Roman" w:eastAsia="Times New Roman" w:hAnsi="Times New Roman" w:cs="Times New Roman"/>
                      <w:color w:val="000000"/>
                      <w:sz w:val="14"/>
                      <w:szCs w:val="14"/>
                    </w:rPr>
                    <w:t>    </w:t>
                  </w:r>
                  <w:r w:rsidRPr="00A24703">
                    <w:rPr>
                      <w:rFonts w:ascii="Verdana" w:eastAsia="Times New Roman" w:hAnsi="Verdana" w:cs="Times New Roman"/>
                      <w:color w:val="000000"/>
                      <w:sz w:val="21"/>
                      <w:szCs w:val="21"/>
                    </w:rPr>
                    <w:t>Electric vehicles in the final mile</w:t>
                  </w:r>
                </w:p>
                <w:p w14:paraId="2915FB34" w14:textId="77777777" w:rsidR="00A24703" w:rsidRPr="00A24703" w:rsidRDefault="00A24703" w:rsidP="00A24703">
                  <w:pPr>
                    <w:rPr>
                      <w:rFonts w:ascii="Times New Roman" w:eastAsia="Times New Roman" w:hAnsi="Times New Roman" w:cs="Times New Roman"/>
                      <w:sz w:val="22"/>
                      <w:szCs w:val="22"/>
                    </w:rPr>
                  </w:pPr>
                  <w:r w:rsidRPr="00A24703">
                    <w:rPr>
                      <w:rFonts w:ascii="Symbol" w:eastAsia="Times New Roman" w:hAnsi="Symbol" w:cs="Times New Roman"/>
                      <w:color w:val="000000"/>
                      <w:sz w:val="20"/>
                      <w:szCs w:val="20"/>
                    </w:rPr>
                    <w:t>·</w:t>
                  </w:r>
                  <w:r w:rsidRPr="00A24703">
                    <w:rPr>
                      <w:rFonts w:ascii="Times New Roman" w:eastAsia="Times New Roman" w:hAnsi="Times New Roman" w:cs="Times New Roman"/>
                      <w:color w:val="000000"/>
                      <w:sz w:val="14"/>
                      <w:szCs w:val="14"/>
                    </w:rPr>
                    <w:t>    </w:t>
                  </w:r>
                  <w:r w:rsidRPr="00A24703">
                    <w:rPr>
                      <w:rFonts w:ascii="Verdana" w:eastAsia="Times New Roman" w:hAnsi="Verdana" w:cs="Times New Roman"/>
                      <w:color w:val="000000"/>
                      <w:sz w:val="21"/>
                      <w:szCs w:val="21"/>
                    </w:rPr>
                    <w:t>Women in logistics</w:t>
                  </w:r>
                </w:p>
                <w:p w14:paraId="4B52B229" w14:textId="77777777" w:rsidR="00A24703" w:rsidRPr="00A24703" w:rsidRDefault="00A24703" w:rsidP="00A24703">
                  <w:pPr>
                    <w:rPr>
                      <w:rFonts w:ascii="Times New Roman" w:eastAsia="Times New Roman" w:hAnsi="Times New Roman" w:cs="Times New Roman"/>
                      <w:sz w:val="22"/>
                      <w:szCs w:val="22"/>
                    </w:rPr>
                  </w:pPr>
                  <w:r w:rsidRPr="00A24703">
                    <w:rPr>
                      <w:rFonts w:ascii="Symbol" w:eastAsia="Times New Roman" w:hAnsi="Symbol" w:cs="Times New Roman"/>
                      <w:color w:val="000000"/>
                      <w:sz w:val="20"/>
                      <w:szCs w:val="20"/>
                    </w:rPr>
                    <w:t>·</w:t>
                  </w:r>
                  <w:r w:rsidRPr="00A24703">
                    <w:rPr>
                      <w:rFonts w:ascii="Times New Roman" w:eastAsia="Times New Roman" w:hAnsi="Times New Roman" w:cs="Times New Roman"/>
                      <w:color w:val="000000"/>
                      <w:sz w:val="14"/>
                      <w:szCs w:val="14"/>
                    </w:rPr>
                    <w:t>    </w:t>
                  </w:r>
                  <w:r w:rsidRPr="00A24703">
                    <w:rPr>
                      <w:rFonts w:ascii="Verdana" w:eastAsia="Times New Roman" w:hAnsi="Verdana" w:cs="Times New Roman"/>
                      <w:color w:val="000000"/>
                      <w:sz w:val="21"/>
                      <w:szCs w:val="21"/>
                    </w:rPr>
                    <w:t>Providing services for indirect air carriers</w:t>
                  </w:r>
                </w:p>
                <w:p w14:paraId="3E89B88B" w14:textId="77777777" w:rsidR="00A24703" w:rsidRPr="00A24703" w:rsidRDefault="00A24703" w:rsidP="00A24703">
                  <w:pPr>
                    <w:rPr>
                      <w:rFonts w:ascii="Times New Roman" w:eastAsia="Times New Roman" w:hAnsi="Times New Roman" w:cs="Times New Roman"/>
                      <w:sz w:val="22"/>
                      <w:szCs w:val="22"/>
                    </w:rPr>
                  </w:pPr>
                  <w:r w:rsidRPr="00A24703">
                    <w:rPr>
                      <w:rFonts w:ascii="Symbol" w:eastAsia="Times New Roman" w:hAnsi="Symbol" w:cs="Times New Roman"/>
                      <w:color w:val="000000"/>
                      <w:sz w:val="20"/>
                      <w:szCs w:val="20"/>
                    </w:rPr>
                    <w:t>·</w:t>
                  </w:r>
                  <w:r w:rsidRPr="00A24703">
                    <w:rPr>
                      <w:rFonts w:ascii="Times New Roman" w:eastAsia="Times New Roman" w:hAnsi="Times New Roman" w:cs="Times New Roman"/>
                      <w:color w:val="000000"/>
                      <w:sz w:val="14"/>
                      <w:szCs w:val="14"/>
                    </w:rPr>
                    <w:t>    </w:t>
                  </w:r>
                  <w:r w:rsidRPr="00A24703">
                    <w:rPr>
                      <w:rFonts w:ascii="Verdana" w:eastAsia="Times New Roman" w:hAnsi="Verdana" w:cs="Times New Roman"/>
                      <w:color w:val="000000"/>
                      <w:sz w:val="21"/>
                      <w:szCs w:val="21"/>
                    </w:rPr>
                    <w:t>Change in the insurance world and their effect on final mile carriers</w:t>
                  </w:r>
                </w:p>
                <w:p w14:paraId="44798AAE" w14:textId="77777777" w:rsidR="00A24703" w:rsidRPr="00A24703" w:rsidRDefault="00A24703" w:rsidP="00A24703">
                  <w:pPr>
                    <w:rPr>
                      <w:rFonts w:ascii="Times New Roman" w:eastAsia="Times New Roman" w:hAnsi="Times New Roman" w:cs="Times New Roman"/>
                      <w:sz w:val="22"/>
                      <w:szCs w:val="22"/>
                    </w:rPr>
                  </w:pPr>
                  <w:r w:rsidRPr="00A24703">
                    <w:rPr>
                      <w:rFonts w:ascii="Verdana" w:eastAsia="Times New Roman" w:hAnsi="Verdana" w:cs="Times New Roman"/>
                      <w:color w:val="000000"/>
                      <w:sz w:val="21"/>
                      <w:szCs w:val="21"/>
                    </w:rPr>
                    <w:t> </w:t>
                  </w:r>
                </w:p>
                <w:p w14:paraId="05CA1B6B" w14:textId="1E900A94" w:rsidR="00A24703" w:rsidRPr="00A24703" w:rsidRDefault="00A24703" w:rsidP="00A24703">
                  <w:pPr>
                    <w:rPr>
                      <w:rFonts w:ascii="Times New Roman" w:eastAsia="Times New Roman" w:hAnsi="Times New Roman" w:cs="Times New Roman"/>
                      <w:sz w:val="22"/>
                      <w:szCs w:val="22"/>
                    </w:rPr>
                  </w:pPr>
                  <w:r w:rsidRPr="00A24703">
                    <w:rPr>
                      <w:rFonts w:ascii="Verdana" w:eastAsia="Times New Roman" w:hAnsi="Verdana" w:cs="Times New Roman"/>
                      <w:color w:val="000000"/>
                      <w:sz w:val="21"/>
                      <w:szCs w:val="21"/>
                    </w:rPr>
                    <w:t>Registration is now open </w:t>
                  </w:r>
                  <w:hyperlink r:id="rId5" w:tgtFrame="_blank" w:history="1">
                    <w:r w:rsidRPr="00A24703">
                      <w:rPr>
                        <w:rFonts w:ascii="Verdana" w:eastAsia="Times New Roman" w:hAnsi="Verdana" w:cs="Arial"/>
                        <w:color w:val="0053BB"/>
                        <w:sz w:val="21"/>
                        <w:szCs w:val="21"/>
                        <w:u w:val="single"/>
                      </w:rPr>
                      <w:t>on the CLDA website</w:t>
                    </w:r>
                  </w:hyperlink>
                  <w:r w:rsidRPr="00A24703">
                    <w:rPr>
                      <w:rFonts w:ascii="Verdana" w:eastAsia="Times New Roman" w:hAnsi="Verdana" w:cs="Times New Roman"/>
                      <w:color w:val="000000"/>
                      <w:sz w:val="21"/>
                      <w:szCs w:val="21"/>
                    </w:rPr>
                    <w:t>, with CLDA members receiving a discount of more than 35 percent on their registration. To learn more about the event, visit </w:t>
                  </w:r>
                  <w:hyperlink r:id="rId6" w:tgtFrame="_blank" w:history="1">
                    <w:r w:rsidRPr="00A24703">
                      <w:rPr>
                        <w:rFonts w:ascii="Verdana" w:eastAsia="Times New Roman" w:hAnsi="Verdana" w:cs="Arial"/>
                        <w:color w:val="0053BB"/>
                        <w:sz w:val="21"/>
                        <w:szCs w:val="21"/>
                        <w:u w:val="single"/>
                      </w:rPr>
                      <w:t>clda.org/</w:t>
                    </w:r>
                    <w:proofErr w:type="spellStart"/>
                    <w:r w:rsidRPr="00A24703">
                      <w:rPr>
                        <w:rFonts w:ascii="Verdana" w:eastAsia="Times New Roman" w:hAnsi="Verdana" w:cs="Arial"/>
                        <w:color w:val="0053BB"/>
                        <w:sz w:val="21"/>
                        <w:szCs w:val="21"/>
                        <w:u w:val="single"/>
                      </w:rPr>
                      <w:t>fmf</w:t>
                    </w:r>
                    <w:proofErr w:type="spellEnd"/>
                  </w:hyperlink>
                  <w:r w:rsidRPr="00A24703">
                    <w:rPr>
                      <w:rFonts w:ascii="Verdana" w:eastAsia="Times New Roman" w:hAnsi="Verdana" w:cs="Times New Roman"/>
                      <w:color w:val="000000"/>
                      <w:sz w:val="21"/>
                      <w:szCs w:val="21"/>
                    </w:rPr>
                    <w:t>.</w:t>
                  </w:r>
                </w:p>
                <w:p w14:paraId="358A820F" w14:textId="77777777" w:rsidR="00A24703" w:rsidRPr="00A24703" w:rsidRDefault="00A24703" w:rsidP="00A24703">
                  <w:pPr>
                    <w:rPr>
                      <w:rFonts w:ascii="Times New Roman" w:eastAsia="Times New Roman" w:hAnsi="Times New Roman" w:cs="Times New Roman"/>
                      <w:sz w:val="22"/>
                      <w:szCs w:val="22"/>
                    </w:rPr>
                  </w:pPr>
                  <w:r w:rsidRPr="00A24703">
                    <w:rPr>
                      <w:rFonts w:ascii="Arial" w:eastAsia="Times New Roman" w:hAnsi="Arial" w:cs="Arial"/>
                      <w:color w:val="000000"/>
                      <w:sz w:val="21"/>
                      <w:szCs w:val="21"/>
                    </w:rPr>
                    <w:t> </w:t>
                  </w:r>
                </w:p>
                <w:p w14:paraId="1DAC370B" w14:textId="77777777" w:rsidR="00A24703" w:rsidRPr="00A24703" w:rsidRDefault="00A24703" w:rsidP="00A24703">
                  <w:pPr>
                    <w:rPr>
                      <w:rFonts w:ascii="Times New Roman" w:eastAsia="Times New Roman" w:hAnsi="Times New Roman" w:cs="Times New Roman"/>
                      <w:sz w:val="22"/>
                      <w:szCs w:val="22"/>
                    </w:rPr>
                  </w:pPr>
                  <w:hyperlink r:id="rId7" w:tgtFrame="_blank" w:history="1">
                    <w:r w:rsidRPr="00A24703">
                      <w:rPr>
                        <w:rFonts w:ascii="Verdana" w:eastAsia="Times New Roman" w:hAnsi="Verdana" w:cs="Arial"/>
                        <w:b/>
                        <w:bCs/>
                        <w:color w:val="000001"/>
                        <w:sz w:val="21"/>
                        <w:szCs w:val="21"/>
                        <w:u w:val="single"/>
                      </w:rPr>
                      <w:t>About the Customized Logistics and Delivery Association</w:t>
                    </w:r>
                  </w:hyperlink>
                </w:p>
                <w:p w14:paraId="72C8604F" w14:textId="77777777" w:rsidR="00A24703" w:rsidRPr="00A24703" w:rsidRDefault="00A24703" w:rsidP="00A24703">
                  <w:pPr>
                    <w:rPr>
                      <w:rFonts w:ascii="Times New Roman" w:eastAsia="Times New Roman" w:hAnsi="Times New Roman" w:cs="Times New Roman"/>
                      <w:sz w:val="22"/>
                      <w:szCs w:val="22"/>
                    </w:rPr>
                  </w:pPr>
                  <w:r w:rsidRPr="00A24703">
                    <w:rPr>
                      <w:rFonts w:ascii="Arial" w:eastAsia="Times New Roman" w:hAnsi="Arial" w:cs="Arial"/>
                      <w:color w:val="000000"/>
                      <w:sz w:val="21"/>
                      <w:szCs w:val="21"/>
                    </w:rPr>
                    <w:t> </w:t>
                  </w:r>
                </w:p>
                <w:p w14:paraId="0C23A333" w14:textId="77777777" w:rsidR="00A24703" w:rsidRPr="00A24703" w:rsidRDefault="00A24703" w:rsidP="00A24703">
                  <w:pPr>
                    <w:rPr>
                      <w:rFonts w:ascii="Times New Roman" w:eastAsia="Times New Roman" w:hAnsi="Times New Roman" w:cs="Times New Roman"/>
                      <w:sz w:val="22"/>
                      <w:szCs w:val="22"/>
                    </w:rPr>
                  </w:pPr>
                  <w:r w:rsidRPr="00A24703">
                    <w:rPr>
                      <w:rFonts w:ascii="Verdana" w:eastAsia="Times New Roman" w:hAnsi="Verdana" w:cs="Times New Roman"/>
                      <w:color w:val="000000"/>
                      <w:sz w:val="21"/>
                      <w:szCs w:val="21"/>
                    </w:rPr>
                    <w:t>The </w:t>
                  </w:r>
                  <w:hyperlink r:id="rId8" w:tgtFrame="_blank" w:history="1">
                    <w:r w:rsidRPr="00A24703">
                      <w:rPr>
                        <w:rFonts w:ascii="Verdana" w:eastAsia="Times New Roman" w:hAnsi="Verdana" w:cs="Arial"/>
                        <w:color w:val="0563C1"/>
                        <w:sz w:val="21"/>
                        <w:szCs w:val="21"/>
                        <w:u w:val="single"/>
                      </w:rPr>
                      <w:t>Customized Logistics and Delivery Association</w:t>
                    </w:r>
                  </w:hyperlink>
                  <w:r w:rsidRPr="00A24703">
                    <w:rPr>
                      <w:rFonts w:ascii="Verdana" w:eastAsia="Times New Roman" w:hAnsi="Verdana" w:cs="Times New Roman"/>
                      <w:color w:val="000000"/>
                      <w:sz w:val="21"/>
                      <w:szCs w:val="21"/>
                    </w:rPr>
                    <w:t> (CLDA) is a non-profit professional association that connects and leads members of the time-critical logistics and delivery industries. The association serves the needs of its 2,900 essential service members who are logistics professionals, carriers, shippers, drivers, air cargo logistics providers, 3PLs and vendors servicing today’s supply chain companies. The CLDA gives its members access to a diverse network of logistics professionals looking to create new business opportunities and share decades of practical insights. They provide an avenue for amplifying members’ voices on key issues and help them participate in the regulatory discussions shaping the industry. The CLDA keeps members informed and educated on trends, current issues and best practices. For more information visit </w:t>
                  </w:r>
                  <w:hyperlink r:id="rId9" w:tgtFrame="_blank" w:history="1">
                    <w:r w:rsidRPr="00A24703">
                      <w:rPr>
                        <w:rFonts w:ascii="Verdana" w:eastAsia="Times New Roman" w:hAnsi="Verdana" w:cs="Arial"/>
                        <w:color w:val="0053BB"/>
                        <w:sz w:val="21"/>
                        <w:szCs w:val="21"/>
                        <w:u w:val="single"/>
                      </w:rPr>
                      <w:t>clda.org</w:t>
                    </w:r>
                  </w:hyperlink>
                  <w:r w:rsidRPr="00A24703">
                    <w:rPr>
                      <w:rFonts w:ascii="Verdana" w:eastAsia="Times New Roman" w:hAnsi="Verdana" w:cs="Times New Roman"/>
                      <w:color w:val="000000"/>
                      <w:sz w:val="21"/>
                      <w:szCs w:val="21"/>
                    </w:rPr>
                    <w:t>. </w:t>
                  </w:r>
                </w:p>
              </w:tc>
            </w:tr>
          </w:tbl>
          <w:p w14:paraId="6AE9EA00" w14:textId="77777777" w:rsidR="00A24703" w:rsidRPr="00A24703" w:rsidRDefault="00A24703" w:rsidP="00A24703">
            <w:pPr>
              <w:rPr>
                <w:rFonts w:ascii="Times New Roman" w:eastAsia="Times New Roman" w:hAnsi="Times New Roman" w:cs="Times New Roman"/>
              </w:rPr>
            </w:pPr>
          </w:p>
        </w:tc>
      </w:tr>
    </w:tbl>
    <w:p w14:paraId="6EA9F9C3" w14:textId="77777777" w:rsidR="007C5D7C" w:rsidRDefault="007C5D7C"/>
    <w:sectPr w:rsidR="007C5D7C" w:rsidSect="00183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03"/>
    <w:rsid w:val="0018324B"/>
    <w:rsid w:val="007C5D7C"/>
    <w:rsid w:val="00A2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CB91AD"/>
  <w15:chartTrackingRefBased/>
  <w15:docId w15:val="{339D34FB-125A-8E4B-B8C5-8EB7D466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b6k8g">
    <w:name w:val="fab6k8g"/>
    <w:basedOn w:val="Normal"/>
    <w:rsid w:val="00A2470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24703"/>
    <w:rPr>
      <w:color w:val="0000FF"/>
      <w:u w:val="single"/>
    </w:rPr>
  </w:style>
  <w:style w:type="paragraph" w:styleId="BalloonText">
    <w:name w:val="Balloon Text"/>
    <w:basedOn w:val="Normal"/>
    <w:link w:val="BalloonTextChar"/>
    <w:uiPriority w:val="99"/>
    <w:semiHidden/>
    <w:unhideWhenUsed/>
    <w:rsid w:val="00A247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470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509921">
      <w:bodyDiv w:val="1"/>
      <w:marLeft w:val="0"/>
      <w:marRight w:val="0"/>
      <w:marTop w:val="0"/>
      <w:marBottom w:val="0"/>
      <w:divBdr>
        <w:top w:val="none" w:sz="0" w:space="0" w:color="auto"/>
        <w:left w:val="none" w:sz="0" w:space="0" w:color="auto"/>
        <w:bottom w:val="none" w:sz="0" w:space="0" w:color="auto"/>
        <w:right w:val="none" w:sz="0" w:space="0" w:color="auto"/>
      </w:divBdr>
      <w:divsChild>
        <w:div w:id="378365157">
          <w:marLeft w:val="0"/>
          <w:marRight w:val="0"/>
          <w:marTop w:val="0"/>
          <w:marBottom w:val="0"/>
          <w:divBdr>
            <w:top w:val="none" w:sz="0" w:space="0" w:color="auto"/>
            <w:left w:val="none" w:sz="0" w:space="0" w:color="auto"/>
            <w:bottom w:val="none" w:sz="0" w:space="0" w:color="auto"/>
            <w:right w:val="none" w:sz="0" w:space="0" w:color="auto"/>
          </w:divBdr>
        </w:div>
        <w:div w:id="1220752942">
          <w:marLeft w:val="0"/>
          <w:marRight w:val="0"/>
          <w:marTop w:val="0"/>
          <w:marBottom w:val="0"/>
          <w:divBdr>
            <w:top w:val="none" w:sz="0" w:space="0" w:color="auto"/>
            <w:left w:val="none" w:sz="0" w:space="0" w:color="auto"/>
            <w:bottom w:val="none" w:sz="0" w:space="0" w:color="auto"/>
            <w:right w:val="none" w:sz="0" w:space="0" w:color="auto"/>
          </w:divBdr>
        </w:div>
        <w:div w:id="721059258">
          <w:marLeft w:val="0"/>
          <w:marRight w:val="0"/>
          <w:marTop w:val="0"/>
          <w:marBottom w:val="0"/>
          <w:divBdr>
            <w:top w:val="none" w:sz="0" w:space="0" w:color="auto"/>
            <w:left w:val="none" w:sz="0" w:space="0" w:color="auto"/>
            <w:bottom w:val="none" w:sz="0" w:space="0" w:color="auto"/>
            <w:right w:val="none" w:sz="0" w:space="0" w:color="auto"/>
          </w:divBdr>
        </w:div>
        <w:div w:id="1792048469">
          <w:marLeft w:val="0"/>
          <w:marRight w:val="0"/>
          <w:marTop w:val="0"/>
          <w:marBottom w:val="0"/>
          <w:divBdr>
            <w:top w:val="none" w:sz="0" w:space="0" w:color="auto"/>
            <w:left w:val="none" w:sz="0" w:space="0" w:color="auto"/>
            <w:bottom w:val="none" w:sz="0" w:space="0" w:color="auto"/>
            <w:right w:val="none" w:sz="0" w:space="0" w:color="auto"/>
          </w:divBdr>
        </w:div>
        <w:div w:id="1690259551">
          <w:marLeft w:val="0"/>
          <w:marRight w:val="0"/>
          <w:marTop w:val="0"/>
          <w:marBottom w:val="0"/>
          <w:divBdr>
            <w:top w:val="none" w:sz="0" w:space="0" w:color="auto"/>
            <w:left w:val="none" w:sz="0" w:space="0" w:color="auto"/>
            <w:bottom w:val="none" w:sz="0" w:space="0" w:color="auto"/>
            <w:right w:val="none" w:sz="0" w:space="0" w:color="auto"/>
          </w:divBdr>
        </w:div>
        <w:div w:id="1895509950">
          <w:marLeft w:val="0"/>
          <w:marRight w:val="0"/>
          <w:marTop w:val="0"/>
          <w:marBottom w:val="0"/>
          <w:divBdr>
            <w:top w:val="none" w:sz="0" w:space="0" w:color="auto"/>
            <w:left w:val="none" w:sz="0" w:space="0" w:color="auto"/>
            <w:bottom w:val="none" w:sz="0" w:space="0" w:color="auto"/>
            <w:right w:val="none" w:sz="0" w:space="0" w:color="auto"/>
          </w:divBdr>
        </w:div>
        <w:div w:id="266818970">
          <w:marLeft w:val="0"/>
          <w:marRight w:val="0"/>
          <w:marTop w:val="0"/>
          <w:marBottom w:val="0"/>
          <w:divBdr>
            <w:top w:val="none" w:sz="0" w:space="0" w:color="auto"/>
            <w:left w:val="none" w:sz="0" w:space="0" w:color="auto"/>
            <w:bottom w:val="none" w:sz="0" w:space="0" w:color="auto"/>
            <w:right w:val="none" w:sz="0" w:space="0" w:color="auto"/>
          </w:divBdr>
        </w:div>
        <w:div w:id="489716562">
          <w:marLeft w:val="0"/>
          <w:marRight w:val="0"/>
          <w:marTop w:val="0"/>
          <w:marBottom w:val="0"/>
          <w:divBdr>
            <w:top w:val="none" w:sz="0" w:space="0" w:color="auto"/>
            <w:left w:val="none" w:sz="0" w:space="0" w:color="auto"/>
            <w:bottom w:val="none" w:sz="0" w:space="0" w:color="auto"/>
            <w:right w:val="none" w:sz="0" w:space="0" w:color="auto"/>
          </w:divBdr>
        </w:div>
        <w:div w:id="316498115">
          <w:marLeft w:val="0"/>
          <w:marRight w:val="0"/>
          <w:marTop w:val="0"/>
          <w:marBottom w:val="0"/>
          <w:divBdr>
            <w:top w:val="none" w:sz="0" w:space="0" w:color="auto"/>
            <w:left w:val="none" w:sz="0" w:space="0" w:color="auto"/>
            <w:bottom w:val="none" w:sz="0" w:space="0" w:color="auto"/>
            <w:right w:val="none" w:sz="0" w:space="0" w:color="auto"/>
          </w:divBdr>
        </w:div>
        <w:div w:id="1055933953">
          <w:marLeft w:val="0"/>
          <w:marRight w:val="0"/>
          <w:marTop w:val="0"/>
          <w:marBottom w:val="0"/>
          <w:divBdr>
            <w:top w:val="none" w:sz="0" w:space="0" w:color="auto"/>
            <w:left w:val="none" w:sz="0" w:space="0" w:color="auto"/>
            <w:bottom w:val="none" w:sz="0" w:space="0" w:color="auto"/>
            <w:right w:val="none" w:sz="0" w:space="0" w:color="auto"/>
          </w:divBdr>
        </w:div>
        <w:div w:id="836724199">
          <w:marLeft w:val="0"/>
          <w:marRight w:val="0"/>
          <w:marTop w:val="0"/>
          <w:marBottom w:val="0"/>
          <w:divBdr>
            <w:top w:val="none" w:sz="0" w:space="0" w:color="auto"/>
            <w:left w:val="none" w:sz="0" w:space="0" w:color="auto"/>
            <w:bottom w:val="none" w:sz="0" w:space="0" w:color="auto"/>
            <w:right w:val="none" w:sz="0" w:space="0" w:color="auto"/>
          </w:divBdr>
        </w:div>
        <w:div w:id="2092583786">
          <w:marLeft w:val="0"/>
          <w:marRight w:val="0"/>
          <w:marTop w:val="0"/>
          <w:marBottom w:val="0"/>
          <w:divBdr>
            <w:top w:val="none" w:sz="0" w:space="0" w:color="auto"/>
            <w:left w:val="none" w:sz="0" w:space="0" w:color="auto"/>
            <w:bottom w:val="none" w:sz="0" w:space="0" w:color="auto"/>
            <w:right w:val="none" w:sz="0" w:space="0" w:color="auto"/>
          </w:divBdr>
        </w:div>
        <w:div w:id="1281952767">
          <w:marLeft w:val="1320"/>
          <w:marRight w:val="0"/>
          <w:marTop w:val="0"/>
          <w:marBottom w:val="0"/>
          <w:divBdr>
            <w:top w:val="none" w:sz="0" w:space="0" w:color="auto"/>
            <w:left w:val="none" w:sz="0" w:space="0" w:color="auto"/>
            <w:bottom w:val="none" w:sz="0" w:space="0" w:color="auto"/>
            <w:right w:val="none" w:sz="0" w:space="0" w:color="auto"/>
          </w:divBdr>
        </w:div>
        <w:div w:id="811872626">
          <w:marLeft w:val="1320"/>
          <w:marRight w:val="0"/>
          <w:marTop w:val="0"/>
          <w:marBottom w:val="0"/>
          <w:divBdr>
            <w:top w:val="none" w:sz="0" w:space="0" w:color="auto"/>
            <w:left w:val="none" w:sz="0" w:space="0" w:color="auto"/>
            <w:bottom w:val="none" w:sz="0" w:space="0" w:color="auto"/>
            <w:right w:val="none" w:sz="0" w:space="0" w:color="auto"/>
          </w:divBdr>
        </w:div>
        <w:div w:id="1943754535">
          <w:marLeft w:val="1320"/>
          <w:marRight w:val="0"/>
          <w:marTop w:val="0"/>
          <w:marBottom w:val="0"/>
          <w:divBdr>
            <w:top w:val="none" w:sz="0" w:space="0" w:color="auto"/>
            <w:left w:val="none" w:sz="0" w:space="0" w:color="auto"/>
            <w:bottom w:val="none" w:sz="0" w:space="0" w:color="auto"/>
            <w:right w:val="none" w:sz="0" w:space="0" w:color="auto"/>
          </w:divBdr>
        </w:div>
        <w:div w:id="375156123">
          <w:marLeft w:val="0"/>
          <w:marRight w:val="0"/>
          <w:marTop w:val="0"/>
          <w:marBottom w:val="0"/>
          <w:divBdr>
            <w:top w:val="none" w:sz="0" w:space="0" w:color="auto"/>
            <w:left w:val="none" w:sz="0" w:space="0" w:color="auto"/>
            <w:bottom w:val="none" w:sz="0" w:space="0" w:color="auto"/>
            <w:right w:val="none" w:sz="0" w:space="0" w:color="auto"/>
          </w:divBdr>
        </w:div>
        <w:div w:id="1940134061">
          <w:marLeft w:val="0"/>
          <w:marRight w:val="0"/>
          <w:marTop w:val="0"/>
          <w:marBottom w:val="0"/>
          <w:divBdr>
            <w:top w:val="none" w:sz="0" w:space="0" w:color="auto"/>
            <w:left w:val="none" w:sz="0" w:space="0" w:color="auto"/>
            <w:bottom w:val="none" w:sz="0" w:space="0" w:color="auto"/>
            <w:right w:val="none" w:sz="0" w:space="0" w:color="auto"/>
          </w:divBdr>
        </w:div>
        <w:div w:id="583415253">
          <w:marLeft w:val="0"/>
          <w:marRight w:val="0"/>
          <w:marTop w:val="0"/>
          <w:marBottom w:val="0"/>
          <w:divBdr>
            <w:top w:val="none" w:sz="0" w:space="0" w:color="auto"/>
            <w:left w:val="none" w:sz="0" w:space="0" w:color="auto"/>
            <w:bottom w:val="none" w:sz="0" w:space="0" w:color="auto"/>
            <w:right w:val="none" w:sz="0" w:space="0" w:color="auto"/>
          </w:divBdr>
        </w:div>
        <w:div w:id="841773909">
          <w:marLeft w:val="1320"/>
          <w:marRight w:val="0"/>
          <w:marTop w:val="0"/>
          <w:marBottom w:val="0"/>
          <w:divBdr>
            <w:top w:val="none" w:sz="0" w:space="0" w:color="auto"/>
            <w:left w:val="none" w:sz="0" w:space="0" w:color="auto"/>
            <w:bottom w:val="none" w:sz="0" w:space="0" w:color="auto"/>
            <w:right w:val="none" w:sz="0" w:space="0" w:color="auto"/>
          </w:divBdr>
        </w:div>
        <w:div w:id="503593242">
          <w:marLeft w:val="1320"/>
          <w:marRight w:val="0"/>
          <w:marTop w:val="0"/>
          <w:marBottom w:val="0"/>
          <w:divBdr>
            <w:top w:val="none" w:sz="0" w:space="0" w:color="auto"/>
            <w:left w:val="none" w:sz="0" w:space="0" w:color="auto"/>
            <w:bottom w:val="none" w:sz="0" w:space="0" w:color="auto"/>
            <w:right w:val="none" w:sz="0" w:space="0" w:color="auto"/>
          </w:divBdr>
        </w:div>
        <w:div w:id="1135219283">
          <w:marLeft w:val="1320"/>
          <w:marRight w:val="0"/>
          <w:marTop w:val="0"/>
          <w:marBottom w:val="0"/>
          <w:divBdr>
            <w:top w:val="none" w:sz="0" w:space="0" w:color="auto"/>
            <w:left w:val="none" w:sz="0" w:space="0" w:color="auto"/>
            <w:bottom w:val="none" w:sz="0" w:space="0" w:color="auto"/>
            <w:right w:val="none" w:sz="0" w:space="0" w:color="auto"/>
          </w:divBdr>
        </w:div>
        <w:div w:id="400757897">
          <w:marLeft w:val="1320"/>
          <w:marRight w:val="0"/>
          <w:marTop w:val="0"/>
          <w:marBottom w:val="0"/>
          <w:divBdr>
            <w:top w:val="none" w:sz="0" w:space="0" w:color="auto"/>
            <w:left w:val="none" w:sz="0" w:space="0" w:color="auto"/>
            <w:bottom w:val="none" w:sz="0" w:space="0" w:color="auto"/>
            <w:right w:val="none" w:sz="0" w:space="0" w:color="auto"/>
          </w:divBdr>
        </w:div>
        <w:div w:id="1601719551">
          <w:marLeft w:val="1320"/>
          <w:marRight w:val="0"/>
          <w:marTop w:val="0"/>
          <w:marBottom w:val="0"/>
          <w:divBdr>
            <w:top w:val="none" w:sz="0" w:space="0" w:color="auto"/>
            <w:left w:val="none" w:sz="0" w:space="0" w:color="auto"/>
            <w:bottom w:val="none" w:sz="0" w:space="0" w:color="auto"/>
            <w:right w:val="none" w:sz="0" w:space="0" w:color="auto"/>
          </w:divBdr>
        </w:div>
        <w:div w:id="14968095">
          <w:marLeft w:val="1320"/>
          <w:marRight w:val="0"/>
          <w:marTop w:val="0"/>
          <w:marBottom w:val="0"/>
          <w:divBdr>
            <w:top w:val="none" w:sz="0" w:space="0" w:color="auto"/>
            <w:left w:val="none" w:sz="0" w:space="0" w:color="auto"/>
            <w:bottom w:val="none" w:sz="0" w:space="0" w:color="auto"/>
            <w:right w:val="none" w:sz="0" w:space="0" w:color="auto"/>
          </w:divBdr>
        </w:div>
        <w:div w:id="1797599445">
          <w:marLeft w:val="1320"/>
          <w:marRight w:val="0"/>
          <w:marTop w:val="0"/>
          <w:marBottom w:val="0"/>
          <w:divBdr>
            <w:top w:val="none" w:sz="0" w:space="0" w:color="auto"/>
            <w:left w:val="none" w:sz="0" w:space="0" w:color="auto"/>
            <w:bottom w:val="none" w:sz="0" w:space="0" w:color="auto"/>
            <w:right w:val="none" w:sz="0" w:space="0" w:color="auto"/>
          </w:divBdr>
        </w:div>
        <w:div w:id="1619677604">
          <w:marLeft w:val="0"/>
          <w:marRight w:val="0"/>
          <w:marTop w:val="0"/>
          <w:marBottom w:val="0"/>
          <w:divBdr>
            <w:top w:val="none" w:sz="0" w:space="0" w:color="auto"/>
            <w:left w:val="none" w:sz="0" w:space="0" w:color="auto"/>
            <w:bottom w:val="none" w:sz="0" w:space="0" w:color="auto"/>
            <w:right w:val="none" w:sz="0" w:space="0" w:color="auto"/>
          </w:divBdr>
        </w:div>
        <w:div w:id="315769785">
          <w:marLeft w:val="0"/>
          <w:marRight w:val="0"/>
          <w:marTop w:val="0"/>
          <w:marBottom w:val="0"/>
          <w:divBdr>
            <w:top w:val="none" w:sz="0" w:space="0" w:color="auto"/>
            <w:left w:val="none" w:sz="0" w:space="0" w:color="auto"/>
            <w:bottom w:val="none" w:sz="0" w:space="0" w:color="auto"/>
            <w:right w:val="none" w:sz="0" w:space="0" w:color="auto"/>
          </w:divBdr>
        </w:div>
        <w:div w:id="890111268">
          <w:marLeft w:val="0"/>
          <w:marRight w:val="0"/>
          <w:marTop w:val="0"/>
          <w:marBottom w:val="0"/>
          <w:divBdr>
            <w:top w:val="none" w:sz="0" w:space="0" w:color="auto"/>
            <w:left w:val="none" w:sz="0" w:space="0" w:color="auto"/>
            <w:bottom w:val="none" w:sz="0" w:space="0" w:color="auto"/>
            <w:right w:val="none" w:sz="0" w:space="0" w:color="auto"/>
          </w:divBdr>
        </w:div>
        <w:div w:id="779757693">
          <w:marLeft w:val="0"/>
          <w:marRight w:val="0"/>
          <w:marTop w:val="0"/>
          <w:marBottom w:val="0"/>
          <w:divBdr>
            <w:top w:val="none" w:sz="0" w:space="0" w:color="auto"/>
            <w:left w:val="none" w:sz="0" w:space="0" w:color="auto"/>
            <w:bottom w:val="none" w:sz="0" w:space="0" w:color="auto"/>
            <w:right w:val="none" w:sz="0" w:space="0" w:color="auto"/>
          </w:divBdr>
        </w:div>
        <w:div w:id="1576476109">
          <w:marLeft w:val="0"/>
          <w:marRight w:val="0"/>
          <w:marTop w:val="0"/>
          <w:marBottom w:val="0"/>
          <w:divBdr>
            <w:top w:val="none" w:sz="0" w:space="0" w:color="auto"/>
            <w:left w:val="none" w:sz="0" w:space="0" w:color="auto"/>
            <w:bottom w:val="none" w:sz="0" w:space="0" w:color="auto"/>
            <w:right w:val="none" w:sz="0" w:space="0" w:color="auto"/>
          </w:divBdr>
        </w:div>
        <w:div w:id="1477528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2kLrtENnj06TYiPPkn3pm0H3i_WTf6Q4Qwybjydviuyckv39-IjZrKsqj6VpnzCKi2oeyKiZb3JYzZ-69Wxl3hwiDALtwi-hvWeQyqOr39F8HhJU354n4IIInxT20v6MLyJkYMX53s8PB5-Eupw1s6jINyT91qIhBhHtUyZFoubvVVWhsoEOgmT5IIHzEOc5&amp;c=P4VQ7SHKVRulSW7AZnLCQ2Wqgd9djr6zZWKthONrziZ3kvOo-_V0Ug==&amp;ch=915mBqKAhio84quxZ_3_FAxf6FvNvxtCdUVHSrm8xBVZ2IPKlC-1rw==" TargetMode="External"/><Relationship Id="rId3" Type="http://schemas.openxmlformats.org/officeDocument/2006/relationships/webSettings" Target="webSettings.xml"/><Relationship Id="rId7" Type="http://schemas.openxmlformats.org/officeDocument/2006/relationships/hyperlink" Target="http://r20.rs6.net/tn.jsp?f=0012kLrtENnj06TYiPPkn3pm0H3i_WTf6Q4Qwybjydviuyckv39-IjZrKsqj6VpnzCKfWUM9srDDFCX7rc_ISpwTvWdGha4VDefUmVBabEMjLEej4kyJ-A9TjKITyvn8gHPzkLVXtPlDlKZ4QJYnz5gWbQWoQdIA_RU_J-tWO8s87G7Dcc7kjak9egl7C6GTX0SmiSiv91KIcM=&amp;c=P4VQ7SHKVRulSW7AZnLCQ2Wqgd9djr6zZWKthONrziZ3kvOo-_V0Ug==&amp;ch=915mBqKAhio84quxZ_3_FAxf6FvNvxtCdUVHSrm8xBVZ2IPKlC-1r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20.rs6.net/tn.jsp?f=0012kLrtENnj06TYiPPkn3pm0H3i_WTf6Q4Qwybjydviuyckv39-IjZrGLxYlvoEBCmQ5015XSLezeVJ17VCiNe3mGuLOzjIM2HNO4Ls_1EUJ4D3g4Ss_wpjpYYMnLCYQtOylRbOUvGrtRTEDWgu5QjucvIZjS9ld2LNvDu90reMs7d0BPo7OpDTghoD5ceEGol&amp;c=P4VQ7SHKVRulSW7AZnLCQ2Wqgd9djr6zZWKthONrziZ3kvOo-_V0Ug==&amp;ch=915mBqKAhio84quxZ_3_FAxf6FvNvxtCdUVHSrm8xBVZ2IPKlC-1rw==" TargetMode="External"/><Relationship Id="rId11" Type="http://schemas.openxmlformats.org/officeDocument/2006/relationships/theme" Target="theme/theme1.xml"/><Relationship Id="rId5" Type="http://schemas.openxmlformats.org/officeDocument/2006/relationships/hyperlink" Target="http://r20.rs6.net/tn.jsp?f=0012kLrtENnj06TYiPPkn3pm0H3i_WTf6Q4Qwybjydviuyckv39-IjZrKsqj6VpnzCKEkR3_8_njDyWgMAGIrkOEd3w4yl-Q-Ve1XqOZzEMAJcE6JL7lOJLyiccweKd_SdRHyECYUiQlJPzekDQd4dq6g==&amp;c=P4VQ7SHKVRulSW7AZnLCQ2Wqgd9djr6zZWKthONrziZ3kvOo-_V0Ug==&amp;ch=915mBqKAhio84quxZ_3_FAxf6FvNvxtCdUVHSrm8xBVZ2IPKlC-1rw==" TargetMode="External"/><Relationship Id="rId10" Type="http://schemas.openxmlformats.org/officeDocument/2006/relationships/fontTable" Target="fontTable.xml"/><Relationship Id="rId4" Type="http://schemas.openxmlformats.org/officeDocument/2006/relationships/hyperlink" Target="http://r20.rs6.net/tn.jsp?f=0012kLrtENnj06TYiPPkn3pm0H3i_WTf6Q4Qwybjydviuyckv39-IjZrGLxYlvoEBCmQ5015XSLezeVJ17VCiNe3mGuLOzjIM2HNO4Ls_1EUJ4D3g4Ss_wpjpYYMnLCYQtOylRbOUvGrtRTEDWgu5QjucvIZjS9ld2LNvDu90reMs7d0BPo7OpDTghoD5ceEGol&amp;c=P4VQ7SHKVRulSW7AZnLCQ2Wqgd9djr6zZWKthONrziZ3kvOo-_V0Ug==&amp;ch=915mBqKAhio84quxZ_3_FAxf6FvNvxtCdUVHSrm8xBVZ2IPKlC-1rw==" TargetMode="External"/><Relationship Id="rId9" Type="http://schemas.openxmlformats.org/officeDocument/2006/relationships/hyperlink" Target="http://r20.rs6.net/tn.jsp?f=0012kLrtENnj06TYiPPkn3pm0H3i_WTf6Q4Qwybjydviuyckv39-IjZrGLxYlvoEBCmwM1I8jSlcOCZ7eUIuauZLlhsV0VU0MzY6ssiSXC2hQShf5NrPpjk7Zq21i1YSA42O1YKBBcIELU=&amp;c=P4VQ7SHKVRulSW7AZnLCQ2Wqgd9djr6zZWKthONrziZ3kvOo-_V0Ug==&amp;ch=915mBqKAhio84quxZ_3_FAxf6FvNvxtCdUVHSrm8xBVZ2IPKlC-1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Camargo</dc:creator>
  <cp:keywords/>
  <dc:description/>
  <cp:lastModifiedBy>Lorena Camargo</cp:lastModifiedBy>
  <cp:revision>1</cp:revision>
  <dcterms:created xsi:type="dcterms:W3CDTF">2021-05-19T22:56:00Z</dcterms:created>
  <dcterms:modified xsi:type="dcterms:W3CDTF">2021-05-19T22:59:00Z</dcterms:modified>
</cp:coreProperties>
</file>